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Knowtation DOCX fixture paragraph one.</w:t>
      </w:r>
    </w:p>
    <w:p>
      <w:r>
        <w:t>Second line for golden test.</w:t>
      </w:r>
    </w:p>
  </w:body>
</w:document>
</file>

<file path=word/_rels/document.xml.rels><?xml version="1.0" encoding="UTF-8" standalone="yes"?>
<Relationships xmlns="http://schemas.openxmlformats.org/package/2006/relationships"/>
</file>